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256EE">
      <w:pPr>
        <w:pStyle w:val="2"/>
        <w:jc w:val="left"/>
      </w:pPr>
      <w:bookmarkStart w:id="5" w:name="_GoBack"/>
      <w:bookmarkStart w:id="0" w:name="_Toc69810748"/>
      <w:bookmarkStart w:id="1" w:name="_Toc82520904"/>
      <w:bookmarkStart w:id="2" w:name="_Toc16715"/>
      <w:bookmarkStart w:id="3" w:name="_Toc82507468"/>
      <w:bookmarkStart w:id="4" w:name="_Toc82522273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  <w:bookmarkEnd w:id="4"/>
    </w:p>
    <w:p w14:paraId="5F361AE3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bookmarkEnd w:id="5"/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3305"/>
        <w:gridCol w:w="3000"/>
        <w:gridCol w:w="924"/>
      </w:tblGrid>
      <w:tr w14:paraId="7E15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 w14:paraId="0840490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993893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305" w:type="dxa"/>
            <w:shd w:val="clear" w:color="auto" w:fill="FFFFFF"/>
            <w:noWrap/>
            <w:vAlign w:val="center"/>
          </w:tcPr>
          <w:p w14:paraId="00F91ED4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000" w:type="dxa"/>
            <w:shd w:val="clear" w:color="auto" w:fill="FFFFFF"/>
            <w:noWrap/>
            <w:vAlign w:val="center"/>
          </w:tcPr>
          <w:p w14:paraId="3BF754B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5429B2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 w14:paraId="0606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34A62A2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624C61D4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305" w:type="dxa"/>
            <w:noWrap/>
            <w:vAlign w:val="center"/>
          </w:tcPr>
          <w:p w14:paraId="65530F2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000" w:type="dxa"/>
            <w:noWrap/>
            <w:vAlign w:val="center"/>
          </w:tcPr>
          <w:p w14:paraId="224632E0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924" w:type="dxa"/>
            <w:noWrap/>
            <w:vAlign w:val="top"/>
          </w:tcPr>
          <w:p w14:paraId="3E9434D2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5D96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0055FA9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 w14:paraId="0289038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305" w:type="dxa"/>
            <w:noWrap/>
            <w:vAlign w:val="center"/>
          </w:tcPr>
          <w:p w14:paraId="36550662">
            <w:pPr>
              <w:spacing w:line="360" w:lineRule="auto"/>
            </w:pPr>
            <w:r>
              <w:rPr>
                <w:rFonts w:hint="eastAsia" w:ascii="宋体" w:hAnsi="宋体"/>
              </w:rPr>
              <w:t>本项目不接受联合体投标，不允许分包、转包。</w:t>
            </w:r>
          </w:p>
        </w:tc>
        <w:tc>
          <w:tcPr>
            <w:tcW w:w="3000" w:type="dxa"/>
            <w:noWrap/>
            <w:vAlign w:val="center"/>
          </w:tcPr>
          <w:p w14:paraId="627B105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</w:t>
            </w:r>
          </w:p>
        </w:tc>
        <w:tc>
          <w:tcPr>
            <w:tcW w:w="924" w:type="dxa"/>
            <w:noWrap/>
            <w:vAlign w:val="top"/>
          </w:tcPr>
          <w:p w14:paraId="21817767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73BF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3ED54A0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CD3ED6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305" w:type="dxa"/>
            <w:noWrap/>
            <w:vAlign w:val="center"/>
          </w:tcPr>
          <w:p w14:paraId="4DE6F53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000" w:type="dxa"/>
            <w:noWrap/>
            <w:vAlign w:val="center"/>
          </w:tcPr>
          <w:p w14:paraId="6929F0F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924" w:type="dxa"/>
            <w:noWrap/>
            <w:vAlign w:val="top"/>
          </w:tcPr>
          <w:p w14:paraId="097C0879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2674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14AD27C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47DFD9B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3305" w:type="dxa"/>
            <w:noWrap/>
            <w:vAlign w:val="center"/>
          </w:tcPr>
          <w:p w14:paraId="07816370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投标单位应具备合法有效的《安全生产许可证》、消防设施工程专业承包一级资质和</w:t>
            </w:r>
            <w:r>
              <w:rPr>
                <w:rFonts w:hint="eastAsia" w:ascii="宋体" w:hAnsi="宋体"/>
              </w:rPr>
              <w:t>消防设施工程设计专项甲级资质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000" w:type="dxa"/>
            <w:noWrap/>
            <w:vAlign w:val="center"/>
          </w:tcPr>
          <w:p w14:paraId="6824800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924" w:type="dxa"/>
            <w:noWrap/>
            <w:vAlign w:val="center"/>
          </w:tcPr>
          <w:p w14:paraId="26241C4C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14:paraId="2B23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5FD9F6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455969A1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3305" w:type="dxa"/>
            <w:noWrap/>
            <w:vAlign w:val="center"/>
          </w:tcPr>
          <w:p w14:paraId="08CCF77E">
            <w:pPr>
              <w:spacing w:line="360" w:lineRule="exact"/>
              <w:ind w:firstLine="456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仿宋"/>
                <w:spacing w:val="9"/>
              </w:rPr>
              <w:t>项目经理</w:t>
            </w:r>
            <w:r>
              <w:rPr>
                <w:rFonts w:ascii="宋体" w:hAnsi="宋体" w:cs="仿宋"/>
                <w:spacing w:val="9"/>
              </w:rPr>
              <w:t>具有</w:t>
            </w:r>
            <w:r>
              <w:rPr>
                <w:rFonts w:ascii="宋体" w:hAnsi="宋体" w:cs="仿宋"/>
                <w:spacing w:val="8"/>
              </w:rPr>
              <w:t>一级注册建造师（机电工程专业）执业资格，且</w:t>
            </w:r>
            <w:r>
              <w:rPr>
                <w:rFonts w:hint="eastAsia" w:ascii="宋体" w:hAnsi="宋体" w:cs="宋体"/>
                <w:kern w:val="0"/>
                <w:lang w:val="zh-CN"/>
              </w:rPr>
              <w:t>具有安全生产考核合格证（</w:t>
            </w:r>
            <w:r>
              <w:rPr>
                <w:rFonts w:hint="eastAsia" w:ascii="宋体" w:hAnsi="宋体" w:cs="宋体"/>
                <w:kern w:val="0"/>
              </w:rPr>
              <w:t>B证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），</w:t>
            </w:r>
            <w:r>
              <w:rPr>
                <w:rFonts w:hint="eastAsia" w:ascii="宋体" w:hAnsi="宋体" w:cs="宋体"/>
                <w:kern w:val="0"/>
              </w:rPr>
              <w:t>其他拟参与建筑电工、焊工、高处作业等特种作业人员需2-3人，并持</w:t>
            </w:r>
            <w:r>
              <w:rPr>
                <w:rFonts w:hint="eastAsia" w:ascii="宋体" w:hAnsi="宋体" w:cs="宋体"/>
              </w:rPr>
              <w:t>合法</w:t>
            </w:r>
            <w:r>
              <w:rPr>
                <w:rFonts w:hint="eastAsia" w:ascii="宋体" w:hAnsi="宋体" w:cs="宋体"/>
                <w:kern w:val="0"/>
              </w:rPr>
              <w:t>有效的特种作业操作证</w:t>
            </w:r>
            <w:r>
              <w:rPr>
                <w:rFonts w:hint="eastAsia" w:ascii="宋体" w:hAnsi="宋体" w:cs="宋体"/>
              </w:rPr>
              <w:t>和等级证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3000" w:type="dxa"/>
            <w:noWrap/>
            <w:vAlign w:val="center"/>
          </w:tcPr>
          <w:p w14:paraId="56DE0F5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  <w:p w14:paraId="71255F1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</w:rPr>
              <w:t>2-3人，建筑电工、焊工、高处作业等特种作业人员特种作业操作证</w:t>
            </w:r>
            <w:r>
              <w:rPr>
                <w:rFonts w:hint="eastAsia" w:ascii="宋体" w:hAnsi="宋体" w:cs="宋体"/>
              </w:rPr>
              <w:t>和等级证</w:t>
            </w:r>
            <w:r>
              <w:rPr>
                <w:rFonts w:hint="eastAsia" w:ascii="宋体" w:hAnsi="宋体" w:cs="宋体"/>
                <w:lang w:val="en-US" w:eastAsia="zh-CN"/>
              </w:rPr>
              <w:t>复印件加盖公章</w:t>
            </w:r>
            <w:r>
              <w:rPr>
                <w:rFonts w:hint="eastAsia" w:ascii="宋体" w:hAnsi="宋体"/>
              </w:rPr>
              <w:t>和6个月以上社保证明</w:t>
            </w:r>
          </w:p>
        </w:tc>
        <w:tc>
          <w:tcPr>
            <w:tcW w:w="924" w:type="dxa"/>
            <w:noWrap/>
            <w:vAlign w:val="center"/>
          </w:tcPr>
          <w:p w14:paraId="03AE7AB2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14:paraId="0B10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17AF318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085DB24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305" w:type="dxa"/>
            <w:noWrap/>
            <w:vAlign w:val="center"/>
          </w:tcPr>
          <w:p w14:paraId="7BC1B7FE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000" w:type="dxa"/>
            <w:noWrap/>
            <w:vAlign w:val="center"/>
          </w:tcPr>
          <w:p w14:paraId="71617E5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24" w:type="dxa"/>
            <w:noWrap/>
            <w:vAlign w:val="center"/>
          </w:tcPr>
          <w:p w14:paraId="3EE2A84E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14:paraId="393211FA">
      <w:pPr>
        <w:adjustRightInd w:val="0"/>
        <w:snapToGrid w:val="0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59419885">
      <w:pPr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7568D5FB">
      <w:pPr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257B01FD">
      <w:pPr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1222D5E8"/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814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7311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7311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3DC5"/>
    <w:rsid w:val="030A50AA"/>
    <w:rsid w:val="031A7D0D"/>
    <w:rsid w:val="0BA148A0"/>
    <w:rsid w:val="12AA3E54"/>
    <w:rsid w:val="15711DFB"/>
    <w:rsid w:val="17BC61F9"/>
    <w:rsid w:val="1FF84107"/>
    <w:rsid w:val="237F7E6E"/>
    <w:rsid w:val="3082010F"/>
    <w:rsid w:val="34232F89"/>
    <w:rsid w:val="3C962259"/>
    <w:rsid w:val="40394558"/>
    <w:rsid w:val="40B63DC5"/>
    <w:rsid w:val="43483DA2"/>
    <w:rsid w:val="56910261"/>
    <w:rsid w:val="662226CF"/>
    <w:rsid w:val="6EBE1D3B"/>
    <w:rsid w:val="787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2212</Words>
  <Characters>2354</Characters>
  <Lines>0</Lines>
  <Paragraphs>0</Paragraphs>
  <TotalTime>5</TotalTime>
  <ScaleCrop>false</ScaleCrop>
  <LinksUpToDate>false</LinksUpToDate>
  <CharactersWithSpaces>2529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2025-02-27T06:36:00Z</dcterms:created>
  <dc:creator>张伟</dc:creator>
  <cp:lastModifiedBy>行路逍遥</cp:lastModifiedBy>
  <dcterms:modified xsi:type="dcterms:W3CDTF">2025-02-28T07:25:38Z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F4DAB535D3C64875A63F817891C1C888_13</vt:lpwstr>
  </property>
</Properties>
</file>